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F7" w:rsidRDefault="00212EF7" w:rsidP="00212EF7">
      <w:pPr>
        <w:pStyle w:val="NoSpacing"/>
        <w:jc w:val="center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Informācija plašsaziņas līdzekļiem</w:t>
      </w:r>
    </w:p>
    <w:p w:rsidR="00212EF7" w:rsidRDefault="00594451" w:rsidP="00212EF7">
      <w:pPr>
        <w:pStyle w:val="NoSpacing"/>
        <w:jc w:val="center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2017</w:t>
      </w:r>
      <w:r w:rsidR="00EB0371">
        <w:rPr>
          <w:rFonts w:ascii="Times New Roman" w:hAnsi="Times New Roman"/>
          <w:sz w:val="24"/>
          <w:lang w:val="lv-LV"/>
        </w:rPr>
        <w:t xml:space="preserve">.gada </w:t>
      </w:r>
      <w:r>
        <w:rPr>
          <w:rFonts w:ascii="Times New Roman" w:hAnsi="Times New Roman"/>
          <w:sz w:val="24"/>
          <w:lang w:val="lv-LV"/>
        </w:rPr>
        <w:t>21.martā</w:t>
      </w:r>
    </w:p>
    <w:p w:rsidR="00212EF7" w:rsidRDefault="00212EF7" w:rsidP="00212EF7">
      <w:pPr>
        <w:pStyle w:val="NoSpacing"/>
        <w:jc w:val="center"/>
        <w:rPr>
          <w:rFonts w:ascii="Times New Roman" w:hAnsi="Times New Roman"/>
          <w:sz w:val="24"/>
          <w:lang w:val="lv-LV"/>
        </w:rPr>
      </w:pPr>
    </w:p>
    <w:p w:rsidR="00212EF7" w:rsidRDefault="00BA53DA" w:rsidP="00212EF7">
      <w:pPr>
        <w:pStyle w:val="NoSpacing"/>
        <w:jc w:val="center"/>
        <w:rPr>
          <w:rFonts w:ascii="Times New Roman" w:hAnsi="Times New Roman"/>
          <w:b/>
          <w:sz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>No 11</w:t>
      </w:r>
      <w:r w:rsidR="00E25605">
        <w:rPr>
          <w:rFonts w:ascii="Times New Roman" w:hAnsi="Times New Roman"/>
          <w:b/>
          <w:sz w:val="24"/>
          <w:lang w:val="lv-LV"/>
        </w:rPr>
        <w:t>.</w:t>
      </w:r>
      <w:r>
        <w:rPr>
          <w:rFonts w:ascii="Times New Roman" w:hAnsi="Times New Roman"/>
          <w:b/>
          <w:sz w:val="24"/>
          <w:lang w:val="lv-LV"/>
        </w:rPr>
        <w:t xml:space="preserve"> aprīļa varēs pieteikties platību maksājumu saņemšanai</w:t>
      </w:r>
    </w:p>
    <w:p w:rsidR="00212EF7" w:rsidRDefault="00212EF7" w:rsidP="00212EF7">
      <w:pPr>
        <w:pStyle w:val="NoSpacing"/>
        <w:jc w:val="center"/>
        <w:rPr>
          <w:rFonts w:ascii="Times New Roman" w:hAnsi="Times New Roman"/>
          <w:b/>
          <w:sz w:val="24"/>
          <w:lang w:val="lv-LV"/>
        </w:rPr>
      </w:pPr>
    </w:p>
    <w:p w:rsidR="00E90769" w:rsidRPr="00E90769" w:rsidRDefault="00E90769" w:rsidP="00E90769">
      <w:pPr>
        <w:pStyle w:val="NoSpacing"/>
        <w:rPr>
          <w:rFonts w:ascii="Times New Roman" w:hAnsi="Times New Roman"/>
          <w:sz w:val="24"/>
          <w:lang w:val="lv-LV"/>
        </w:rPr>
      </w:pPr>
    </w:p>
    <w:p w:rsidR="00594451" w:rsidRPr="00594451" w:rsidRDefault="00594451" w:rsidP="00BA53DA">
      <w:pPr>
        <w:pStyle w:val="NoSpacing"/>
        <w:spacing w:before="100" w:beforeAutospacing="1" w:line="360" w:lineRule="auto"/>
        <w:rPr>
          <w:rFonts w:ascii="Times New Roman" w:hAnsi="Times New Roman"/>
          <w:sz w:val="24"/>
          <w:lang w:val="lv-LV"/>
        </w:rPr>
      </w:pPr>
      <w:r w:rsidRPr="00594451">
        <w:rPr>
          <w:rFonts w:ascii="Times New Roman" w:hAnsi="Times New Roman"/>
          <w:sz w:val="24"/>
          <w:lang w:val="lv-LV"/>
        </w:rPr>
        <w:t xml:space="preserve">Lauku atbalsta dienests (LAD) informē, ka </w:t>
      </w:r>
      <w:r w:rsidRPr="00594451">
        <w:rPr>
          <w:rFonts w:ascii="Times New Roman" w:hAnsi="Times New Roman"/>
          <w:b/>
          <w:sz w:val="24"/>
          <w:lang w:val="lv-LV"/>
        </w:rPr>
        <w:t>no šā gada 11.aprīļa līdz 22.maijam lauksaimnieki var pieteikties platību maksājumiem</w:t>
      </w:r>
      <w:r w:rsidRPr="00594451">
        <w:rPr>
          <w:rFonts w:ascii="Times New Roman" w:hAnsi="Times New Roman"/>
          <w:sz w:val="24"/>
          <w:lang w:val="lv-LV"/>
        </w:rPr>
        <w:t>, iesniedzot Vienoto iesniegumu. Pēdējā diena, kad atbalsta maksājumiem var</w:t>
      </w:r>
      <w:r>
        <w:rPr>
          <w:rFonts w:ascii="Times New Roman" w:hAnsi="Times New Roman"/>
          <w:sz w:val="24"/>
          <w:lang w:val="lv-LV"/>
        </w:rPr>
        <w:t>ēs</w:t>
      </w:r>
      <w:r w:rsidRPr="00594451">
        <w:rPr>
          <w:rFonts w:ascii="Times New Roman" w:hAnsi="Times New Roman"/>
          <w:sz w:val="24"/>
          <w:lang w:val="lv-LV"/>
        </w:rPr>
        <w:t xml:space="preserve"> pieteikties ar kavējuma sankciju, ir 15.jūnijs.</w:t>
      </w:r>
    </w:p>
    <w:p w:rsidR="00594451" w:rsidRDefault="00594451" w:rsidP="00BA53DA">
      <w:pPr>
        <w:pStyle w:val="NoSpacing"/>
        <w:spacing w:before="100" w:beforeAutospacing="1" w:line="360" w:lineRule="auto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Pieteikties platību maksājumiem būs iespējams</w:t>
      </w:r>
      <w:r w:rsidRPr="00594451">
        <w:rPr>
          <w:rFonts w:ascii="Times New Roman" w:hAnsi="Times New Roman"/>
          <w:sz w:val="24"/>
          <w:lang w:val="lv-LV"/>
        </w:rPr>
        <w:t xml:space="preserve"> </w:t>
      </w:r>
      <w:r w:rsidR="00BA53DA">
        <w:rPr>
          <w:rFonts w:ascii="Times New Roman" w:hAnsi="Times New Roman"/>
          <w:sz w:val="24"/>
          <w:lang w:val="lv-LV"/>
        </w:rPr>
        <w:t xml:space="preserve">LAD </w:t>
      </w:r>
      <w:r w:rsidRPr="00594451">
        <w:rPr>
          <w:rFonts w:ascii="Times New Roman" w:hAnsi="Times New Roman"/>
          <w:sz w:val="24"/>
          <w:lang w:val="lv-LV"/>
        </w:rPr>
        <w:t>Elektroniskajā pieteikšanās sistēmā (EPS)</w:t>
      </w:r>
      <w:r>
        <w:rPr>
          <w:rFonts w:ascii="Times New Roman" w:hAnsi="Times New Roman"/>
          <w:sz w:val="24"/>
          <w:lang w:val="lv-LV"/>
        </w:rPr>
        <w:t xml:space="preserve"> – tieši tāpat, kā tas tika darīts 2016.gadā</w:t>
      </w:r>
      <w:r w:rsidRPr="00594451">
        <w:rPr>
          <w:rFonts w:ascii="Times New Roman" w:hAnsi="Times New Roman"/>
          <w:sz w:val="24"/>
          <w:lang w:val="lv-LV"/>
        </w:rPr>
        <w:t xml:space="preserve">. </w:t>
      </w:r>
    </w:p>
    <w:p w:rsidR="00BA53DA" w:rsidRDefault="00BA53DA" w:rsidP="00BA53DA">
      <w:pPr>
        <w:pStyle w:val="NoSpacing"/>
        <w:spacing w:before="100" w:beforeAutospacing="1" w:line="360" w:lineRule="auto"/>
        <w:rPr>
          <w:rFonts w:ascii="Times New Roman" w:hAnsi="Times New Roman"/>
          <w:sz w:val="24"/>
          <w:lang w:val="lv-LV"/>
        </w:rPr>
      </w:pPr>
      <w:r w:rsidRPr="00594451">
        <w:rPr>
          <w:rFonts w:ascii="Times New Roman" w:hAnsi="Times New Roman"/>
          <w:sz w:val="24"/>
          <w:lang w:val="lv-LV"/>
        </w:rPr>
        <w:t xml:space="preserve">Tā kā daudziem lauksaimniekiem nav pieejams </w:t>
      </w:r>
      <w:bookmarkStart w:id="0" w:name="_GoBack"/>
      <w:bookmarkEnd w:id="0"/>
      <w:r w:rsidRPr="00594451">
        <w:rPr>
          <w:rFonts w:ascii="Times New Roman" w:hAnsi="Times New Roman"/>
          <w:sz w:val="24"/>
          <w:lang w:val="lv-LV"/>
        </w:rPr>
        <w:t xml:space="preserve">dators ar interneta pieslēgumu, kā arī nav nepieciešamo </w:t>
      </w:r>
      <w:proofErr w:type="spellStart"/>
      <w:r w:rsidRPr="00594451">
        <w:rPr>
          <w:rFonts w:ascii="Times New Roman" w:hAnsi="Times New Roman"/>
          <w:sz w:val="24"/>
          <w:lang w:val="lv-LV"/>
        </w:rPr>
        <w:t>datorprasmju</w:t>
      </w:r>
      <w:proofErr w:type="spellEnd"/>
      <w:r w:rsidRPr="00594451">
        <w:rPr>
          <w:rFonts w:ascii="Times New Roman" w:hAnsi="Times New Roman"/>
          <w:sz w:val="24"/>
          <w:lang w:val="lv-LV"/>
        </w:rPr>
        <w:t xml:space="preserve">, lai varētu iesniegt iesniegumu EPS, </w:t>
      </w:r>
      <w:r w:rsidRPr="007B10E8">
        <w:rPr>
          <w:rFonts w:ascii="Times New Roman" w:hAnsi="Times New Roman"/>
          <w:b/>
          <w:sz w:val="24"/>
          <w:lang w:val="lv-LV"/>
        </w:rPr>
        <w:t xml:space="preserve">LAD </w:t>
      </w:r>
      <w:r w:rsidR="007B10E8">
        <w:rPr>
          <w:rFonts w:ascii="Times New Roman" w:hAnsi="Times New Roman"/>
          <w:b/>
          <w:sz w:val="24"/>
          <w:lang w:val="lv-LV"/>
        </w:rPr>
        <w:t>platību maksājumu iesniegumu pieņemšanas laikā</w:t>
      </w:r>
      <w:r w:rsidRPr="007B10E8">
        <w:rPr>
          <w:rFonts w:ascii="Times New Roman" w:hAnsi="Times New Roman"/>
          <w:b/>
          <w:sz w:val="24"/>
          <w:lang w:val="lv-LV"/>
        </w:rPr>
        <w:t xml:space="preserve"> organizē klātienes konsultācijas daudzos pagastu centros, lai palīdzētu klientiem aizpildīt pieteikumus elektroniski</w:t>
      </w:r>
      <w:r w:rsidRPr="00594451">
        <w:rPr>
          <w:rFonts w:ascii="Times New Roman" w:hAnsi="Times New Roman"/>
          <w:sz w:val="24"/>
          <w:lang w:val="lv-LV"/>
        </w:rPr>
        <w:t>. Lauksaimniekiem bez maksas būs iespēja iesniegt pieteikumus gan minēto konsultāciju laikā, gan arī apmeklējot LAD klientu apkalpošanas centrus.</w:t>
      </w:r>
      <w:r>
        <w:rPr>
          <w:rFonts w:ascii="Times New Roman" w:hAnsi="Times New Roman"/>
          <w:sz w:val="24"/>
          <w:lang w:val="lv-LV"/>
        </w:rPr>
        <w:t xml:space="preserve"> Informāciju par klātienes konsultāciju laikiem un norises vietām var lasīt LAD </w:t>
      </w:r>
      <w:proofErr w:type="spellStart"/>
      <w:r>
        <w:rPr>
          <w:rFonts w:ascii="Times New Roman" w:hAnsi="Times New Roman"/>
          <w:sz w:val="24"/>
          <w:lang w:val="lv-LV"/>
        </w:rPr>
        <w:t>mājaslapā</w:t>
      </w:r>
      <w:proofErr w:type="spellEnd"/>
      <w:r>
        <w:rPr>
          <w:rFonts w:ascii="Times New Roman" w:hAnsi="Times New Roman"/>
          <w:sz w:val="24"/>
          <w:lang w:val="lv-LV"/>
        </w:rPr>
        <w:t xml:space="preserve"> izvēlnē </w:t>
      </w:r>
      <w:hyperlink r:id="rId9" w:history="1">
        <w:r w:rsidRPr="00BA53DA">
          <w:rPr>
            <w:rStyle w:val="Hyperlink"/>
            <w:rFonts w:ascii="Times New Roman" w:hAnsi="Times New Roman"/>
            <w:sz w:val="24"/>
            <w:lang w:val="lv-LV"/>
          </w:rPr>
          <w:t>“Pieteikšanās platību maksājumiem elektroniski”</w:t>
        </w:r>
      </w:hyperlink>
      <w:r>
        <w:rPr>
          <w:rFonts w:ascii="Times New Roman" w:hAnsi="Times New Roman"/>
          <w:sz w:val="24"/>
          <w:lang w:val="lv-LV"/>
        </w:rPr>
        <w:t xml:space="preserve">. </w:t>
      </w:r>
    </w:p>
    <w:p w:rsidR="00594451" w:rsidRPr="00594451" w:rsidRDefault="00594451" w:rsidP="00BA53DA">
      <w:pPr>
        <w:pStyle w:val="NoSpacing"/>
        <w:spacing w:before="100" w:beforeAutospacing="1" w:line="360" w:lineRule="auto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LAD vērš uzmanību, ka p</w:t>
      </w:r>
      <w:r w:rsidRPr="00594451">
        <w:rPr>
          <w:rFonts w:ascii="Times New Roman" w:hAnsi="Times New Roman"/>
          <w:sz w:val="24"/>
          <w:lang w:val="lv-LV"/>
        </w:rPr>
        <w:t xml:space="preserve">iesakoties platību maksājumiem elektroniski, lauksaimniekiem ir </w:t>
      </w:r>
      <w:r>
        <w:rPr>
          <w:rFonts w:ascii="Times New Roman" w:hAnsi="Times New Roman"/>
          <w:sz w:val="24"/>
          <w:lang w:val="lv-LV"/>
        </w:rPr>
        <w:t xml:space="preserve">daudzi būtiski ieguvumi. </w:t>
      </w:r>
      <w:r w:rsidRPr="00594451">
        <w:rPr>
          <w:rFonts w:ascii="Times New Roman" w:hAnsi="Times New Roman"/>
          <w:sz w:val="24"/>
          <w:lang w:val="lv-LV"/>
        </w:rPr>
        <w:t xml:space="preserve">Viens no </w:t>
      </w:r>
      <w:r>
        <w:rPr>
          <w:rFonts w:ascii="Times New Roman" w:hAnsi="Times New Roman"/>
          <w:sz w:val="24"/>
          <w:lang w:val="lv-LV"/>
        </w:rPr>
        <w:t>tiem</w:t>
      </w:r>
      <w:r w:rsidRPr="00594451">
        <w:rPr>
          <w:rFonts w:ascii="Times New Roman" w:hAnsi="Times New Roman"/>
          <w:sz w:val="24"/>
          <w:lang w:val="lv-LV"/>
        </w:rPr>
        <w:t xml:space="preserve"> – iespēja saņemt maksājumus ātrāk.</w:t>
      </w:r>
      <w:r>
        <w:rPr>
          <w:rFonts w:ascii="Times New Roman" w:hAnsi="Times New Roman"/>
          <w:sz w:val="24"/>
          <w:lang w:val="lv-LV"/>
        </w:rPr>
        <w:t xml:space="preserve"> </w:t>
      </w:r>
      <w:r w:rsidRPr="00594451">
        <w:rPr>
          <w:rFonts w:ascii="Times New Roman" w:hAnsi="Times New Roman"/>
          <w:sz w:val="24"/>
          <w:lang w:val="lv-LV"/>
        </w:rPr>
        <w:t xml:space="preserve">Būtiski, ka EPS kļūdas ir iespējams novērst jau pieteikuma iesniegšanas brīdī, tas savukārt ļauj izvairīties no sankcijām. </w:t>
      </w:r>
      <w:r>
        <w:rPr>
          <w:rFonts w:ascii="Times New Roman" w:hAnsi="Times New Roman"/>
          <w:sz w:val="24"/>
          <w:lang w:val="lv-LV"/>
        </w:rPr>
        <w:t>LAD var</w:t>
      </w:r>
      <w:r w:rsidRPr="00594451">
        <w:rPr>
          <w:rFonts w:ascii="Times New Roman" w:hAnsi="Times New Roman"/>
          <w:sz w:val="24"/>
          <w:lang w:val="lv-LV"/>
        </w:rPr>
        <w:t xml:space="preserve"> pagūt nosūtīt </w:t>
      </w:r>
      <w:r>
        <w:rPr>
          <w:rFonts w:ascii="Times New Roman" w:hAnsi="Times New Roman"/>
          <w:sz w:val="24"/>
          <w:lang w:val="lv-LV"/>
        </w:rPr>
        <w:t xml:space="preserve">arī </w:t>
      </w:r>
      <w:r w:rsidRPr="00594451">
        <w:rPr>
          <w:rFonts w:ascii="Times New Roman" w:hAnsi="Times New Roman"/>
          <w:sz w:val="24"/>
          <w:lang w:val="lv-LV"/>
        </w:rPr>
        <w:t>brīdinājumus par kļūdām,</w:t>
      </w:r>
      <w:r w:rsidR="00BA53DA">
        <w:rPr>
          <w:rFonts w:ascii="Times New Roman" w:hAnsi="Times New Roman"/>
          <w:sz w:val="24"/>
          <w:lang w:val="lv-LV"/>
        </w:rPr>
        <w:t xml:space="preserve"> un lauksaimnieks paspēs līdz 25</w:t>
      </w:r>
      <w:r w:rsidRPr="00594451">
        <w:rPr>
          <w:rFonts w:ascii="Times New Roman" w:hAnsi="Times New Roman"/>
          <w:sz w:val="24"/>
          <w:lang w:val="lv-LV"/>
        </w:rPr>
        <w:t xml:space="preserve">.jūnijam iesniegt labojumus, nesaņemot par to sankcijas. Šādus labojumus </w:t>
      </w:r>
      <w:r>
        <w:rPr>
          <w:rFonts w:ascii="Times New Roman" w:hAnsi="Times New Roman"/>
          <w:sz w:val="24"/>
          <w:lang w:val="lv-LV"/>
        </w:rPr>
        <w:t>nebūtu iespējams</w:t>
      </w:r>
      <w:r w:rsidRPr="00594451">
        <w:rPr>
          <w:rFonts w:ascii="Times New Roman" w:hAnsi="Times New Roman"/>
          <w:sz w:val="24"/>
          <w:lang w:val="lv-LV"/>
        </w:rPr>
        <w:t xml:space="preserve"> konstatēt papīra formātā iesniegtajos iesniegumos. Sistēma sniegs brīdinājumus arī gadījumos, ja klients aizmirsīs pieteikties kādam no atbalsta veidiem, ko </w:t>
      </w:r>
      <w:r>
        <w:rPr>
          <w:rFonts w:ascii="Times New Roman" w:hAnsi="Times New Roman"/>
          <w:sz w:val="24"/>
          <w:lang w:val="lv-LV"/>
        </w:rPr>
        <w:t>būtu iespējams saņemt</w:t>
      </w:r>
      <w:r w:rsidRPr="00594451">
        <w:rPr>
          <w:rFonts w:ascii="Times New Roman" w:hAnsi="Times New Roman"/>
          <w:sz w:val="24"/>
          <w:lang w:val="lv-LV"/>
        </w:rPr>
        <w:t>, kā arī neļaus pieteikt neatbilstošas platības.</w:t>
      </w:r>
    </w:p>
    <w:p w:rsidR="00982387" w:rsidRDefault="00594451" w:rsidP="00BA53DA">
      <w:pPr>
        <w:pStyle w:val="NoSpacing"/>
        <w:spacing w:before="100" w:beforeAutospacing="1" w:line="360" w:lineRule="auto"/>
        <w:rPr>
          <w:rFonts w:ascii="Times New Roman" w:hAnsi="Times New Roman"/>
          <w:sz w:val="24"/>
          <w:lang w:val="lv-LV"/>
        </w:rPr>
      </w:pPr>
      <w:r w:rsidRPr="00594451">
        <w:rPr>
          <w:rFonts w:ascii="Times New Roman" w:hAnsi="Times New Roman"/>
          <w:sz w:val="24"/>
          <w:lang w:val="lv-LV"/>
        </w:rPr>
        <w:lastRenderedPageBreak/>
        <w:t xml:space="preserve">Jautājumu un neskaidrību gadījumos lauksaimnieki var saņemt konsultācijas jebkurā LAD klientu apkalpošanas centrā klātienē, rakstot e-pastu: </w:t>
      </w:r>
      <w:proofErr w:type="spellStart"/>
      <w:r w:rsidRPr="00594451">
        <w:rPr>
          <w:rFonts w:ascii="Times New Roman" w:hAnsi="Times New Roman"/>
          <w:sz w:val="24"/>
          <w:lang w:val="lv-LV"/>
        </w:rPr>
        <w:t>klienti@lad.gov.lv</w:t>
      </w:r>
      <w:proofErr w:type="spellEnd"/>
      <w:r w:rsidRPr="00594451">
        <w:rPr>
          <w:rFonts w:ascii="Times New Roman" w:hAnsi="Times New Roman"/>
          <w:sz w:val="24"/>
          <w:lang w:val="lv-LV"/>
        </w:rPr>
        <w:t xml:space="preserve"> vai zvanot uz informatīvo tālruni 67095000.</w:t>
      </w:r>
    </w:p>
    <w:p w:rsidR="00BA53DA" w:rsidRDefault="00BA53DA" w:rsidP="00BA53DA">
      <w:pPr>
        <w:pStyle w:val="NoSpacing"/>
        <w:spacing w:before="100" w:beforeAutospacing="1" w:line="360" w:lineRule="auto"/>
        <w:rPr>
          <w:rFonts w:ascii="Times New Roman" w:hAnsi="Times New Roman"/>
          <w:sz w:val="24"/>
          <w:lang w:val="lv-LV"/>
        </w:rPr>
      </w:pPr>
      <w:r w:rsidRPr="00594451">
        <w:rPr>
          <w:rFonts w:ascii="Times New Roman" w:hAnsi="Times New Roman"/>
          <w:sz w:val="24"/>
          <w:lang w:val="lv-LV"/>
        </w:rPr>
        <w:t>Atbalstu sniegs arī Latvijas Lauku konsultāciju un izglītības centrs.</w:t>
      </w:r>
    </w:p>
    <w:p w:rsidR="00982387" w:rsidRDefault="00982387" w:rsidP="00212EF7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01088" wp14:editId="20F7271F">
                <wp:simplePos x="0" y="0"/>
                <wp:positionH relativeFrom="column">
                  <wp:posOffset>-89535</wp:posOffset>
                </wp:positionH>
                <wp:positionV relativeFrom="paragraph">
                  <wp:posOffset>135890</wp:posOffset>
                </wp:positionV>
                <wp:extent cx="5810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05pt,10.7pt" to="450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" strokecolor="black [3040]" strokeweight=".25pt"/>
            </w:pict>
          </mc:Fallback>
        </mc:AlternateContent>
      </w:r>
    </w:p>
    <w:p w:rsidR="00982387" w:rsidRDefault="00982387" w:rsidP="00212EF7">
      <w:pPr>
        <w:pStyle w:val="NoSpacing"/>
        <w:rPr>
          <w:rFonts w:ascii="Times New Roman" w:hAnsi="Times New Roman"/>
          <w:sz w:val="24"/>
          <w:lang w:val="lv-LV"/>
        </w:rPr>
      </w:pPr>
    </w:p>
    <w:p w:rsidR="00982387" w:rsidRDefault="00982387" w:rsidP="00212EF7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Informāciju sagatavoja:</w:t>
      </w:r>
      <w:r>
        <w:rPr>
          <w:rFonts w:ascii="Times New Roman" w:hAnsi="Times New Roman"/>
          <w:sz w:val="24"/>
          <w:lang w:val="lv-LV"/>
        </w:rPr>
        <w:br/>
      </w:r>
      <w:r w:rsidR="00611AD2">
        <w:rPr>
          <w:rFonts w:ascii="Times New Roman" w:hAnsi="Times New Roman"/>
          <w:sz w:val="24"/>
          <w:lang w:val="lv-LV"/>
        </w:rPr>
        <w:t>Kristīne Ilgaža</w:t>
      </w:r>
      <w:r>
        <w:rPr>
          <w:rFonts w:ascii="Times New Roman" w:hAnsi="Times New Roman"/>
          <w:sz w:val="24"/>
          <w:lang w:val="lv-LV"/>
        </w:rPr>
        <w:br/>
      </w:r>
      <w:r w:rsidRPr="00982387">
        <w:rPr>
          <w:rFonts w:ascii="Times New Roman" w:hAnsi="Times New Roman"/>
          <w:sz w:val="24"/>
          <w:lang w:val="lv-LV"/>
        </w:rPr>
        <w:t xml:space="preserve">Sabiedrisko attiecību daļas </w:t>
      </w:r>
      <w:r w:rsidR="00611AD2">
        <w:rPr>
          <w:rFonts w:ascii="Times New Roman" w:hAnsi="Times New Roman"/>
          <w:sz w:val="24"/>
          <w:lang w:val="lv-LV"/>
        </w:rPr>
        <w:t>vadītāja</w:t>
      </w:r>
    </w:p>
    <w:p w:rsidR="00982387" w:rsidRDefault="00982387" w:rsidP="00212EF7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Tālrunis: </w:t>
      </w:r>
      <w:r w:rsidR="00611AD2" w:rsidRPr="00982387">
        <w:rPr>
          <w:rFonts w:ascii="Times New Roman" w:hAnsi="Times New Roman"/>
          <w:sz w:val="24"/>
          <w:lang w:val="lv-LV"/>
        </w:rPr>
        <w:t>67027830</w:t>
      </w:r>
      <w:r w:rsidR="00611AD2">
        <w:rPr>
          <w:rFonts w:ascii="Times New Roman" w:hAnsi="Times New Roman"/>
          <w:sz w:val="24"/>
          <w:lang w:val="lv-LV"/>
        </w:rPr>
        <w:t xml:space="preserve">, </w:t>
      </w:r>
      <w:r w:rsidRPr="00982387">
        <w:rPr>
          <w:rFonts w:ascii="Times New Roman" w:hAnsi="Times New Roman"/>
          <w:sz w:val="24"/>
          <w:lang w:val="lv-LV"/>
        </w:rPr>
        <w:t>67027384</w:t>
      </w:r>
    </w:p>
    <w:p w:rsidR="00982387" w:rsidRDefault="00617796" w:rsidP="00212EF7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E</w:t>
      </w:r>
      <w:r w:rsidR="00982387">
        <w:rPr>
          <w:rFonts w:ascii="Times New Roman" w:hAnsi="Times New Roman"/>
          <w:sz w:val="24"/>
          <w:lang w:val="lv-LV"/>
        </w:rPr>
        <w:t xml:space="preserve">-pasts: </w:t>
      </w:r>
      <w:hyperlink r:id="rId10" w:history="1">
        <w:r w:rsidR="00594451" w:rsidRPr="00487B70">
          <w:rPr>
            <w:rStyle w:val="Hyperlink"/>
            <w:rFonts w:ascii="Times New Roman" w:hAnsi="Times New Roman"/>
            <w:sz w:val="24"/>
            <w:lang w:val="lv-LV"/>
          </w:rPr>
          <w:t>kristine.ilgaza@lad.gov.lv</w:t>
        </w:r>
      </w:hyperlink>
    </w:p>
    <w:p w:rsidR="00594451" w:rsidRDefault="00594451" w:rsidP="00212EF7">
      <w:pPr>
        <w:pStyle w:val="NoSpacing"/>
        <w:rPr>
          <w:rFonts w:ascii="Times New Roman" w:hAnsi="Times New Roman"/>
          <w:sz w:val="24"/>
          <w:lang w:val="lv-LV"/>
        </w:rPr>
      </w:pPr>
    </w:p>
    <w:p w:rsidR="00594451" w:rsidRPr="00212EF7" w:rsidRDefault="00594451" w:rsidP="00212EF7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noProof/>
          <w:sz w:val="24"/>
          <w:lang w:val="lv-LV" w:eastAsia="lv-LV"/>
        </w:rPr>
        <w:drawing>
          <wp:inline distT="0" distB="0" distL="0" distR="0">
            <wp:extent cx="5948680" cy="11804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fl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68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451" w:rsidRPr="00212EF7" w:rsidSect="00E44BCC">
      <w:headerReference w:type="first" r:id="rId12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30" w:rsidRDefault="002F7D30">
      <w:pPr>
        <w:spacing w:after="0" w:line="240" w:lineRule="auto"/>
      </w:pPr>
      <w:r>
        <w:separator/>
      </w:r>
    </w:p>
  </w:endnote>
  <w:endnote w:type="continuationSeparator" w:id="0">
    <w:p w:rsidR="002F7D30" w:rsidRDefault="002F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30" w:rsidRDefault="002F7D30">
      <w:pPr>
        <w:spacing w:after="0" w:line="240" w:lineRule="auto"/>
      </w:pPr>
      <w:r>
        <w:separator/>
      </w:r>
    </w:p>
  </w:footnote>
  <w:footnote w:type="continuationSeparator" w:id="0">
    <w:p w:rsidR="002F7D30" w:rsidRDefault="002F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Pr="00815277" w:rsidRDefault="006D124E" w:rsidP="00E44BCC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1216660</wp:posOffset>
          </wp:positionH>
          <wp:positionV relativeFrom="page">
            <wp:posOffset>787400</wp:posOffset>
          </wp:positionV>
          <wp:extent cx="5671820" cy="1033145"/>
          <wp:effectExtent l="0" t="0" r="5080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0" t="0" r="10160" b="762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BCC" w:rsidRDefault="00E86F42" w:rsidP="00E44BCC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SABIEDRISKO ATTIECĪBU DAĻA</w:t>
                          </w:r>
                        </w:p>
                        <w:p w:rsidR="00E44BCC" w:rsidRDefault="00E44BCC" w:rsidP="00E44BCC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Republikas</w:t>
                          </w:r>
                          <w:proofErr w:type="spellEnd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laukums</w:t>
                          </w:r>
                          <w:proofErr w:type="spellEnd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2, </w:t>
                          </w:r>
                          <w:proofErr w:type="spellStart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LV-1981, </w:t>
                          </w:r>
                          <w:proofErr w:type="spellStart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 670278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3</w:t>
                          </w:r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0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r w:rsidR="00E87626" w:rsidRPr="00E8762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67027384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-</w:t>
                          </w:r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pasts </w:t>
                          </w:r>
                          <w:r w:rsidR="00212EF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prese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@lad.gov.lv, www.lad.gov.lv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2.65pt;margin-top:163.15pt;width:470.2pt;height:24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QrwIAAKo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" filled="f" stroked="f">
              <v:textbox inset="0,0,0,0">
                <w:txbxContent>
                  <w:p w:rsidR="00E44BCC" w:rsidRDefault="00E86F42" w:rsidP="00E44BCC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SABIEDRISKO ATTIECĪBU DAĻA</w:t>
                    </w:r>
                  </w:p>
                  <w:p w:rsidR="00E44BCC" w:rsidRDefault="00E44BCC" w:rsidP="00E44BCC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Republikas</w:t>
                    </w:r>
                    <w:proofErr w:type="spellEnd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laukums</w:t>
                    </w:r>
                    <w:proofErr w:type="spellEnd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2, </w:t>
                    </w:r>
                    <w:proofErr w:type="spellStart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LV-1981, </w:t>
                    </w:r>
                    <w:proofErr w:type="spellStart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 670278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3</w:t>
                    </w:r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0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r w:rsidR="00E87626" w:rsidRPr="00E8762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67027384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-</w:t>
                    </w:r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pasts </w:t>
                    </w:r>
                    <w:r w:rsidR="00212EF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prese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@lad.gov.lv, www.lad.gov.lv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0" t="0" r="22225" b="17780"/>
              <wp:wrapNone/>
              <wp:docPr id="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6" name="Freeform 1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45.7pt;margin-top:153.2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">
              <v:shape id="Freeform 1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zssQA&#10;AADaAAAADwAAAGRycy9kb3ducmV2LnhtbESPQWvCQBSE7wX/w/IKXkrd2KLU6CoiFay3xkLx9sw+&#10;k9Ds27i7xrS/3hUKHoeZ+YaZLTpTi5acrywrGA4SEMS51RUXCr526+c3ED4ga6wtk4Jf8rCY9x5m&#10;mGp74U9qs1CICGGfooIyhCaV0uclGfQD2xBH72idwRClK6R2eIlwU8uXJBlLgxXHhRIbWpWU/2Rn&#10;o2CbvE5G34ehnGTy6aTdR7t//2uV6j92yymIQF24h//bG61gDLcr8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s7L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CF5891" w:rsidRDefault="00CF5891" w:rsidP="00CF5891">
    <w:pPr>
      <w:pStyle w:val="Header"/>
    </w:pPr>
  </w:p>
  <w:p w:rsidR="00CF5891" w:rsidRDefault="00CF5891" w:rsidP="00CF5891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4"/>
    <w:rsid w:val="00022E21"/>
    <w:rsid w:val="000B27CC"/>
    <w:rsid w:val="00110539"/>
    <w:rsid w:val="001228A7"/>
    <w:rsid w:val="001F7789"/>
    <w:rsid w:val="00212EF7"/>
    <w:rsid w:val="002132EF"/>
    <w:rsid w:val="00220A13"/>
    <w:rsid w:val="0023399B"/>
    <w:rsid w:val="002E1474"/>
    <w:rsid w:val="002F7D30"/>
    <w:rsid w:val="00324323"/>
    <w:rsid w:val="00362E75"/>
    <w:rsid w:val="00397C87"/>
    <w:rsid w:val="003A3C09"/>
    <w:rsid w:val="004133DA"/>
    <w:rsid w:val="00437A3C"/>
    <w:rsid w:val="00457B78"/>
    <w:rsid w:val="00594451"/>
    <w:rsid w:val="005C417E"/>
    <w:rsid w:val="00611AD2"/>
    <w:rsid w:val="00617796"/>
    <w:rsid w:val="006D124E"/>
    <w:rsid w:val="006D7D2A"/>
    <w:rsid w:val="007B10E8"/>
    <w:rsid w:val="00815277"/>
    <w:rsid w:val="008A0AAE"/>
    <w:rsid w:val="008A2903"/>
    <w:rsid w:val="00982387"/>
    <w:rsid w:val="009C7FB2"/>
    <w:rsid w:val="009D7C89"/>
    <w:rsid w:val="009E6D2D"/>
    <w:rsid w:val="009F54D1"/>
    <w:rsid w:val="00AA71A9"/>
    <w:rsid w:val="00AB3A4E"/>
    <w:rsid w:val="00AC51FA"/>
    <w:rsid w:val="00BA53DA"/>
    <w:rsid w:val="00CB6690"/>
    <w:rsid w:val="00CF5891"/>
    <w:rsid w:val="00CF5B82"/>
    <w:rsid w:val="00DA6B40"/>
    <w:rsid w:val="00E169EA"/>
    <w:rsid w:val="00E25605"/>
    <w:rsid w:val="00E44BCC"/>
    <w:rsid w:val="00E86F42"/>
    <w:rsid w:val="00E87626"/>
    <w:rsid w:val="00E90769"/>
    <w:rsid w:val="00EB0371"/>
    <w:rsid w:val="00EB3125"/>
    <w:rsid w:val="00F90A7E"/>
    <w:rsid w:val="00FE6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E44BCC"/>
    <w:pPr>
      <w:widowControl w:val="0"/>
    </w:pPr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944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51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B10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E44BCC"/>
    <w:pPr>
      <w:widowControl w:val="0"/>
    </w:pPr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944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51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B10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kristine.ilgaza@lad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d.gov.lv/lv/atbalsta-veidi/platibu-maksajumi/pieteiksanas-platibu-maksajumiem-elektronisk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63AC5-556B-43D5-92F9-36E0A4D3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Kristine.Ilgaza</cp:lastModifiedBy>
  <cp:revision>17</cp:revision>
  <cp:lastPrinted>2015-08-21T11:29:00Z</cp:lastPrinted>
  <dcterms:created xsi:type="dcterms:W3CDTF">2014-12-29T10:47:00Z</dcterms:created>
  <dcterms:modified xsi:type="dcterms:W3CDTF">2017-03-21T13:02:00Z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